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FFE00"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b/>
          <w:bCs/>
          <w:color w:val="333333"/>
          <w:sz w:val="24"/>
          <w:szCs w:val="24"/>
        </w:rPr>
        <w:t>Resources</w:t>
      </w:r>
      <w:r w:rsidRPr="00B93C08">
        <w:rPr>
          <w:rFonts w:ascii="Helvetica Neue" w:eastAsia="Times New Roman" w:hAnsi="Helvetica Neue" w:cs="Times New Roman"/>
          <w:color w:val="333333"/>
          <w:sz w:val="24"/>
          <w:szCs w:val="24"/>
        </w:rPr>
        <w:t>:</w:t>
      </w:r>
      <w:r w:rsidRPr="00B93C08">
        <w:rPr>
          <w:rFonts w:ascii="Arial" w:eastAsia="Times New Roman" w:hAnsi="Arial" w:cs="Arial"/>
          <w:color w:val="333333"/>
          <w:sz w:val="24"/>
          <w:szCs w:val="24"/>
        </w:rPr>
        <w:t> </w:t>
      </w:r>
      <w:r w:rsidRPr="00B93C08">
        <w:rPr>
          <w:rFonts w:ascii="Helvetica Neue" w:eastAsia="Times New Roman" w:hAnsi="Helvetica Neue" w:cs="Times New Roman"/>
          <w:color w:val="333333"/>
          <w:sz w:val="24"/>
          <w:szCs w:val="24"/>
        </w:rPr>
        <w:t>Microsoft Excel</w:t>
      </w:r>
      <w:r w:rsidRPr="00B93C08">
        <w:rPr>
          <w:rFonts w:ascii="Arial" w:eastAsia="Times New Roman" w:hAnsi="Arial" w:cs="Arial"/>
          <w:color w:val="333333"/>
          <w:sz w:val="24"/>
          <w:szCs w:val="24"/>
        </w:rPr>
        <w:t>®</w:t>
      </w:r>
      <w:r w:rsidRPr="00B93C08">
        <w:rPr>
          <w:rFonts w:ascii="Helvetica Neue" w:eastAsia="Times New Roman" w:hAnsi="Helvetica Neue" w:cs="Times New Roman"/>
          <w:color w:val="333333"/>
          <w:sz w:val="24"/>
          <w:szCs w:val="24"/>
        </w:rPr>
        <w:t>,</w:t>
      </w:r>
      <w:r w:rsidRPr="00B93C08">
        <w:rPr>
          <w:rFonts w:ascii="Calibri" w:eastAsia="Times New Roman" w:hAnsi="Calibri" w:cs="Calibri"/>
          <w:color w:val="333333"/>
          <w:sz w:val="24"/>
          <w:szCs w:val="24"/>
        </w:rPr>
        <w:t> </w:t>
      </w:r>
      <w:hyperlink r:id="rId5" w:tgtFrame="_blank" w:history="1">
        <w:r w:rsidRPr="00B93C08">
          <w:rPr>
            <w:rFonts w:ascii="Helvetica Neue" w:eastAsia="Times New Roman" w:hAnsi="Helvetica Neue" w:cs="Times New Roman"/>
            <w:color w:val="337AB7"/>
            <w:sz w:val="24"/>
            <w:szCs w:val="24"/>
            <w:u w:val="single"/>
          </w:rPr>
          <w:t>DATCB565 Comp 3 Part 2 Data File</w:t>
        </w:r>
      </w:hyperlink>
    </w:p>
    <w:p w14:paraId="75A036C4"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color w:val="333333"/>
          <w:sz w:val="24"/>
          <w:szCs w:val="24"/>
        </w:rPr>
        <w:t>A city</w:t>
      </w:r>
      <w:r w:rsidRPr="00B93C08">
        <w:rPr>
          <w:rFonts w:ascii="Arial" w:eastAsia="Times New Roman" w:hAnsi="Arial" w:cs="Arial"/>
          <w:color w:val="333333"/>
          <w:sz w:val="24"/>
          <w:szCs w:val="24"/>
        </w:rPr>
        <w:t>’</w:t>
      </w:r>
      <w:r w:rsidRPr="00B93C08">
        <w:rPr>
          <w:rFonts w:ascii="Helvetica Neue" w:eastAsia="Times New Roman" w:hAnsi="Helvetica Neue" w:cs="Times New Roman"/>
          <w:color w:val="333333"/>
          <w:sz w:val="24"/>
          <w:szCs w:val="24"/>
        </w:rPr>
        <w:t>s administration isn</w:t>
      </w:r>
      <w:r w:rsidRPr="00B93C08">
        <w:rPr>
          <w:rFonts w:ascii="Arial" w:eastAsia="Times New Roman" w:hAnsi="Arial" w:cs="Arial"/>
          <w:color w:val="333333"/>
          <w:sz w:val="24"/>
          <w:szCs w:val="24"/>
        </w:rPr>
        <w:t>’</w:t>
      </w:r>
      <w:r w:rsidRPr="00B93C08">
        <w:rPr>
          <w:rFonts w:ascii="Helvetica Neue" w:eastAsia="Times New Roman" w:hAnsi="Helvetica Neue" w:cs="Times New Roman"/>
          <w:color w:val="333333"/>
          <w:sz w:val="24"/>
          <w:szCs w:val="24"/>
        </w:rPr>
        <w:t>t driven by the goal of maximizing revenues or profits but instead looks at improving the quality of life of its residents. Many American cities are confronted with high traffic and congestion. Finding parking spaces, whether in the street or a parking lot, can be time-consuming and contribute to congestion. Some cities have rolled out data-driven parking space management</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in an effort to</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reduce congestion and make traffic more fluid.</w:t>
      </w:r>
    </w:p>
    <w:p w14:paraId="1E61E535"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color w:val="333333"/>
          <w:sz w:val="24"/>
          <w:szCs w:val="24"/>
        </w:rPr>
        <w:t>You</w:t>
      </w:r>
      <w:r w:rsidRPr="00B93C08">
        <w:rPr>
          <w:rFonts w:ascii="Arial" w:eastAsia="Times New Roman" w:hAnsi="Arial" w:cs="Arial"/>
          <w:color w:val="333333"/>
          <w:sz w:val="24"/>
          <w:szCs w:val="24"/>
        </w:rPr>
        <w:t>’</w:t>
      </w:r>
      <w:r w:rsidRPr="00B93C08">
        <w:rPr>
          <w:rFonts w:ascii="Helvetica Neue" w:eastAsia="Times New Roman" w:hAnsi="Helvetica Neue" w:cs="Times New Roman"/>
          <w:color w:val="333333"/>
          <w:sz w:val="24"/>
          <w:szCs w:val="24"/>
        </w:rPr>
        <w:t xml:space="preserve">re a data analyst working for a mid-size city that has anticipated significant increments in population and car </w:t>
      </w:r>
      <w:proofErr w:type="spellStart"/>
      <w:proofErr w:type="gramStart"/>
      <w:r w:rsidRPr="00B93C08">
        <w:rPr>
          <w:rFonts w:ascii="Helvetica Neue" w:eastAsia="Times New Roman" w:hAnsi="Helvetica Neue" w:cs="Times New Roman"/>
          <w:color w:val="333333"/>
          <w:sz w:val="24"/>
          <w:szCs w:val="24"/>
        </w:rPr>
        <w:t>traffic.The</w:t>
      </w:r>
      <w:proofErr w:type="spellEnd"/>
      <w:proofErr w:type="gramEnd"/>
      <w:r w:rsidRPr="00B93C08">
        <w:rPr>
          <w:rFonts w:ascii="Helvetica Neue" w:eastAsia="Times New Roman" w:hAnsi="Helvetica Neue" w:cs="Times New Roman"/>
          <w:color w:val="333333"/>
          <w:sz w:val="24"/>
          <w:szCs w:val="24"/>
        </w:rPr>
        <w:t xml:space="preserve"> city is evaluating whether or not it makes sense to invest in infrastructure to count and report the number of parking spaces available at the different parking lots downtown. This data would be collected and processed in real-time, feeding an</w:t>
      </w:r>
      <w:r w:rsidRPr="00B93C08">
        <w:rPr>
          <w:rFonts w:ascii="Calibri" w:eastAsia="Times New Roman" w:hAnsi="Calibri" w:cs="Calibri"/>
          <w:color w:val="333333"/>
          <w:sz w:val="24"/>
          <w:szCs w:val="24"/>
        </w:rPr>
        <w:t> </w:t>
      </w:r>
      <w:proofErr w:type="gramStart"/>
      <w:r w:rsidRPr="00B93C08">
        <w:rPr>
          <w:rFonts w:ascii="Helvetica Neue" w:eastAsia="Times New Roman" w:hAnsi="Helvetica Neue" w:cs="Times New Roman"/>
          <w:color w:val="333333"/>
          <w:sz w:val="24"/>
          <w:szCs w:val="24"/>
        </w:rPr>
        <w:t>app motorists</w:t>
      </w:r>
      <w:proofErr w:type="gramEnd"/>
      <w:r w:rsidRPr="00B93C08">
        <w:rPr>
          <w:rFonts w:ascii="Helvetica Neue" w:eastAsia="Times New Roman" w:hAnsi="Helvetica Neue" w:cs="Times New Roman"/>
          <w:color w:val="333333"/>
          <w:sz w:val="24"/>
          <w:szCs w:val="24"/>
        </w:rPr>
        <w:t xml:space="preserve"> can access to find parking space availability in different parking lots throughout the city.</w:t>
      </w:r>
    </w:p>
    <w:p w14:paraId="0A28C0E1"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color w:val="333333"/>
          <w:sz w:val="24"/>
          <w:szCs w:val="24"/>
        </w:rPr>
        <w:t>The provided Excel database has the following columns:</w:t>
      </w:r>
    </w:p>
    <w:p w14:paraId="587C3999" w14:textId="77777777" w:rsidR="00B93C08" w:rsidRPr="00B93C08" w:rsidRDefault="00B93C08" w:rsidP="00B93C08">
      <w:pPr>
        <w:numPr>
          <w:ilvl w:val="0"/>
          <w:numId w:val="3"/>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proofErr w:type="spellStart"/>
      <w:r w:rsidRPr="00B93C08">
        <w:rPr>
          <w:rFonts w:ascii="Helvetica" w:eastAsia="Times New Roman" w:hAnsi="Helvetica" w:cs="Helvetica"/>
          <w:color w:val="333333"/>
          <w:sz w:val="21"/>
          <w:szCs w:val="21"/>
        </w:rPr>
        <w:t>LotCode</w:t>
      </w:r>
      <w:proofErr w:type="spellEnd"/>
      <w:r w:rsidRPr="00B93C08">
        <w:rPr>
          <w:rFonts w:ascii="Helvetica" w:eastAsia="Times New Roman" w:hAnsi="Helvetica" w:cs="Helvetica"/>
          <w:color w:val="333333"/>
          <w:sz w:val="21"/>
          <w:szCs w:val="21"/>
        </w:rPr>
        <w:t>: a unique code that identifies the parking lot</w:t>
      </w:r>
    </w:p>
    <w:p w14:paraId="30BA95D3" w14:textId="77777777" w:rsidR="00B93C08" w:rsidRPr="00B93C08" w:rsidRDefault="00B93C08" w:rsidP="00B93C08">
      <w:pPr>
        <w:numPr>
          <w:ilvl w:val="0"/>
          <w:numId w:val="3"/>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proofErr w:type="spellStart"/>
      <w:r w:rsidRPr="00B93C08">
        <w:rPr>
          <w:rFonts w:ascii="Helvetica" w:eastAsia="Times New Roman" w:hAnsi="Helvetica" w:cs="Helvetica"/>
          <w:color w:val="333333"/>
          <w:sz w:val="21"/>
          <w:szCs w:val="21"/>
        </w:rPr>
        <w:t>LotCapacity</w:t>
      </w:r>
      <w:proofErr w:type="spellEnd"/>
      <w:r w:rsidRPr="00B93C08">
        <w:rPr>
          <w:rFonts w:ascii="Helvetica" w:eastAsia="Times New Roman" w:hAnsi="Helvetica" w:cs="Helvetica"/>
          <w:color w:val="333333"/>
          <w:sz w:val="21"/>
          <w:szCs w:val="21"/>
        </w:rPr>
        <w:t>: a number with the respective parking lot capacity</w:t>
      </w:r>
    </w:p>
    <w:p w14:paraId="01128112" w14:textId="77777777" w:rsidR="00B93C08" w:rsidRPr="00B93C08" w:rsidRDefault="00B93C08" w:rsidP="00B93C08">
      <w:pPr>
        <w:numPr>
          <w:ilvl w:val="0"/>
          <w:numId w:val="3"/>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proofErr w:type="spellStart"/>
      <w:r w:rsidRPr="00B93C08">
        <w:rPr>
          <w:rFonts w:ascii="Helvetica" w:eastAsia="Times New Roman" w:hAnsi="Helvetica" w:cs="Helvetica"/>
          <w:color w:val="333333"/>
          <w:sz w:val="21"/>
          <w:szCs w:val="21"/>
        </w:rPr>
        <w:t>LotOccupancy</w:t>
      </w:r>
      <w:proofErr w:type="spellEnd"/>
      <w:r w:rsidRPr="00B93C08">
        <w:rPr>
          <w:rFonts w:ascii="Helvetica" w:eastAsia="Times New Roman" w:hAnsi="Helvetica" w:cs="Helvetica"/>
          <w:color w:val="333333"/>
          <w:sz w:val="21"/>
          <w:szCs w:val="21"/>
        </w:rPr>
        <w:t>: a number with the current number of cars in the parking lot</w:t>
      </w:r>
    </w:p>
    <w:p w14:paraId="3DEE329B" w14:textId="77777777" w:rsidR="00B93C08" w:rsidRPr="00B93C08" w:rsidRDefault="00B93C08" w:rsidP="00B93C08">
      <w:pPr>
        <w:numPr>
          <w:ilvl w:val="0"/>
          <w:numId w:val="3"/>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proofErr w:type="spellStart"/>
      <w:r w:rsidRPr="00B93C08">
        <w:rPr>
          <w:rFonts w:ascii="Helvetica" w:eastAsia="Times New Roman" w:hAnsi="Helvetica" w:cs="Helvetica"/>
          <w:color w:val="333333"/>
          <w:sz w:val="21"/>
          <w:szCs w:val="21"/>
        </w:rPr>
        <w:t>TimeStamp</w:t>
      </w:r>
      <w:proofErr w:type="spellEnd"/>
      <w:r w:rsidRPr="00B93C08">
        <w:rPr>
          <w:rFonts w:ascii="Helvetica" w:eastAsia="Times New Roman" w:hAnsi="Helvetica" w:cs="Helvetica"/>
          <w:color w:val="333333"/>
          <w:sz w:val="21"/>
          <w:szCs w:val="21"/>
        </w:rPr>
        <w:t>: a day/time combination indicating the moment when occupancy was measured</w:t>
      </w:r>
    </w:p>
    <w:p w14:paraId="76183E72" w14:textId="77777777" w:rsidR="00B93C08" w:rsidRPr="00B93C08" w:rsidRDefault="00B93C08" w:rsidP="00B93C08">
      <w:pPr>
        <w:numPr>
          <w:ilvl w:val="0"/>
          <w:numId w:val="3"/>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 xml:space="preserve">Day: the day of the week corresponding to the </w:t>
      </w:r>
      <w:proofErr w:type="spellStart"/>
      <w:r w:rsidRPr="00B93C08">
        <w:rPr>
          <w:rFonts w:ascii="Helvetica" w:eastAsia="Times New Roman" w:hAnsi="Helvetica" w:cs="Helvetica"/>
          <w:color w:val="333333"/>
          <w:sz w:val="21"/>
          <w:szCs w:val="21"/>
        </w:rPr>
        <w:t>TimeStamp</w:t>
      </w:r>
      <w:proofErr w:type="spellEnd"/>
    </w:p>
    <w:p w14:paraId="1B20946D"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b/>
          <w:bCs/>
          <w:color w:val="333333"/>
          <w:sz w:val="24"/>
          <w:szCs w:val="24"/>
        </w:rPr>
        <w:t>Insert</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 xml:space="preserve">a new column, </w:t>
      </w:r>
      <w:proofErr w:type="spellStart"/>
      <w:r w:rsidRPr="00B93C08">
        <w:rPr>
          <w:rFonts w:ascii="Helvetica Neue" w:eastAsia="Times New Roman" w:hAnsi="Helvetica Neue" w:cs="Times New Roman"/>
          <w:color w:val="333333"/>
          <w:sz w:val="24"/>
          <w:szCs w:val="24"/>
        </w:rPr>
        <w:t>OccupancyRate</w:t>
      </w:r>
      <w:proofErr w:type="spellEnd"/>
      <w:r w:rsidRPr="00B93C08">
        <w:rPr>
          <w:rFonts w:ascii="Helvetica Neue" w:eastAsia="Times New Roman" w:hAnsi="Helvetica Neue" w:cs="Times New Roman"/>
          <w:color w:val="333333"/>
          <w:sz w:val="24"/>
          <w:szCs w:val="24"/>
        </w:rPr>
        <w:t xml:space="preserve">, recording occupancy rate as a percentage with 1 decimal. For instance, if the current </w:t>
      </w:r>
      <w:proofErr w:type="spellStart"/>
      <w:r w:rsidRPr="00B93C08">
        <w:rPr>
          <w:rFonts w:ascii="Helvetica Neue" w:eastAsia="Times New Roman" w:hAnsi="Helvetica Neue" w:cs="Times New Roman"/>
          <w:color w:val="333333"/>
          <w:sz w:val="24"/>
          <w:szCs w:val="24"/>
        </w:rPr>
        <w:t>LotOccupancy</w:t>
      </w:r>
      <w:proofErr w:type="spellEnd"/>
      <w:r w:rsidRPr="00B93C08">
        <w:rPr>
          <w:rFonts w:ascii="Helvetica Neue" w:eastAsia="Times New Roman" w:hAnsi="Helvetica Neue" w:cs="Times New Roman"/>
          <w:color w:val="333333"/>
          <w:sz w:val="24"/>
          <w:szCs w:val="24"/>
        </w:rPr>
        <w:t xml:space="preserve"> is 61 and </w:t>
      </w:r>
      <w:proofErr w:type="spellStart"/>
      <w:r w:rsidRPr="00B93C08">
        <w:rPr>
          <w:rFonts w:ascii="Helvetica Neue" w:eastAsia="Times New Roman" w:hAnsi="Helvetica Neue" w:cs="Times New Roman"/>
          <w:color w:val="333333"/>
          <w:sz w:val="24"/>
          <w:szCs w:val="24"/>
        </w:rPr>
        <w:t>LotCapacity</w:t>
      </w:r>
      <w:proofErr w:type="spellEnd"/>
      <w:r w:rsidRPr="00B93C08">
        <w:rPr>
          <w:rFonts w:ascii="Helvetica Neue" w:eastAsia="Times New Roman" w:hAnsi="Helvetica Neue" w:cs="Times New Roman"/>
          <w:color w:val="333333"/>
          <w:sz w:val="24"/>
          <w:szCs w:val="24"/>
        </w:rPr>
        <w:t xml:space="preserve"> is 577, then the </w:t>
      </w:r>
      <w:proofErr w:type="spellStart"/>
      <w:r w:rsidRPr="00B93C08">
        <w:rPr>
          <w:rFonts w:ascii="Helvetica Neue" w:eastAsia="Times New Roman" w:hAnsi="Helvetica Neue" w:cs="Times New Roman"/>
          <w:color w:val="333333"/>
          <w:sz w:val="24"/>
          <w:szCs w:val="24"/>
        </w:rPr>
        <w:t>OccupancyRate</w:t>
      </w:r>
      <w:proofErr w:type="spellEnd"/>
      <w:r w:rsidRPr="00B93C08">
        <w:rPr>
          <w:rFonts w:ascii="Helvetica Neue" w:eastAsia="Times New Roman" w:hAnsi="Helvetica Neue" w:cs="Times New Roman"/>
          <w:color w:val="333333"/>
          <w:sz w:val="24"/>
          <w:szCs w:val="24"/>
        </w:rPr>
        <w:t xml:space="preserve"> would be reported as 10.6 (or 10.6%).</w:t>
      </w:r>
      <w:r w:rsidRPr="00B93C08">
        <w:rPr>
          <w:rFonts w:ascii="Calibri" w:eastAsia="Times New Roman" w:hAnsi="Calibri" w:cs="Calibri"/>
          <w:color w:val="333333"/>
          <w:sz w:val="24"/>
          <w:szCs w:val="24"/>
        </w:rPr>
        <w:t> </w:t>
      </w:r>
    </w:p>
    <w:p w14:paraId="4BEADA8F"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color w:val="333333"/>
          <w:sz w:val="24"/>
          <w:szCs w:val="24"/>
        </w:rPr>
        <w:t xml:space="preserve">Using the </w:t>
      </w:r>
      <w:proofErr w:type="spellStart"/>
      <w:r w:rsidRPr="00B93C08">
        <w:rPr>
          <w:rFonts w:ascii="Helvetica Neue" w:eastAsia="Times New Roman" w:hAnsi="Helvetica Neue" w:cs="Times New Roman"/>
          <w:color w:val="333333"/>
          <w:sz w:val="24"/>
          <w:szCs w:val="24"/>
        </w:rPr>
        <w:t>OccupancyRate</w:t>
      </w:r>
      <w:proofErr w:type="spellEnd"/>
      <w:r w:rsidRPr="00B93C08">
        <w:rPr>
          <w:rFonts w:ascii="Helvetica Neue" w:eastAsia="Times New Roman" w:hAnsi="Helvetica Neue" w:cs="Times New Roman"/>
          <w:color w:val="333333"/>
          <w:sz w:val="24"/>
          <w:szCs w:val="24"/>
        </w:rPr>
        <w:t xml:space="preserve"> and Day columns, construct box plots for each day of the week. You can use Insert &gt; Insert Statistic Chart &gt;Box and Whisker for this purpose. Is the median occupancy rate approximately the same throughout the week? If not, which days have lower median occupancy rates? Which days have higher median occupancy rates? Is this what you expected?</w:t>
      </w:r>
    </w:p>
    <w:p w14:paraId="0BCF8C4D"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color w:val="333333"/>
          <w:sz w:val="24"/>
          <w:szCs w:val="24"/>
        </w:rPr>
        <w:t xml:space="preserve">Using the </w:t>
      </w:r>
      <w:proofErr w:type="spellStart"/>
      <w:r w:rsidRPr="00B93C08">
        <w:rPr>
          <w:rFonts w:ascii="Helvetica Neue" w:eastAsia="Times New Roman" w:hAnsi="Helvetica Neue" w:cs="Times New Roman"/>
          <w:color w:val="333333"/>
          <w:sz w:val="24"/>
          <w:szCs w:val="24"/>
        </w:rPr>
        <w:t>OccupancyRate</w:t>
      </w:r>
      <w:proofErr w:type="spellEnd"/>
      <w:r w:rsidRPr="00B93C08">
        <w:rPr>
          <w:rFonts w:ascii="Helvetica Neue" w:eastAsia="Times New Roman" w:hAnsi="Helvetica Neue" w:cs="Times New Roman"/>
          <w:color w:val="333333"/>
          <w:sz w:val="24"/>
          <w:szCs w:val="24"/>
        </w:rPr>
        <w:t xml:space="preserve"> and </w:t>
      </w:r>
      <w:proofErr w:type="spellStart"/>
      <w:r w:rsidRPr="00B93C08">
        <w:rPr>
          <w:rFonts w:ascii="Helvetica Neue" w:eastAsia="Times New Roman" w:hAnsi="Helvetica Neue" w:cs="Times New Roman"/>
          <w:color w:val="333333"/>
          <w:sz w:val="24"/>
          <w:szCs w:val="24"/>
        </w:rPr>
        <w:t>LotCode</w:t>
      </w:r>
      <w:proofErr w:type="spellEnd"/>
      <w:r w:rsidRPr="00B93C08">
        <w:rPr>
          <w:rFonts w:ascii="Helvetica Neue" w:eastAsia="Times New Roman" w:hAnsi="Helvetica Neue" w:cs="Times New Roman"/>
          <w:color w:val="333333"/>
          <w:sz w:val="24"/>
          <w:szCs w:val="24"/>
        </w:rPr>
        <w:t xml:space="preserve"> columns, construct box plots for each parking lot. You can use Insert &gt; Insert Statistic Chart &gt;Box and Whisker for this purpose. Do all parking lots experience approximately equal occupancy rates? Are some parking lots more frequented than others? Is this what you expected?</w:t>
      </w:r>
    </w:p>
    <w:p w14:paraId="34460C1D"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b/>
          <w:bCs/>
          <w:color w:val="333333"/>
          <w:sz w:val="24"/>
          <w:szCs w:val="24"/>
        </w:rPr>
        <w:t>Select</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 xml:space="preserve">any 2 parking lots. For each of them, prepare a scatter plot showing occupancy rate against </w:t>
      </w:r>
      <w:proofErr w:type="spellStart"/>
      <w:r w:rsidRPr="00B93C08">
        <w:rPr>
          <w:rFonts w:ascii="Helvetica Neue" w:eastAsia="Times New Roman" w:hAnsi="Helvetica Neue" w:cs="Times New Roman"/>
          <w:color w:val="333333"/>
          <w:sz w:val="24"/>
          <w:szCs w:val="24"/>
        </w:rPr>
        <w:t>TimeStamp</w:t>
      </w:r>
      <w:proofErr w:type="spellEnd"/>
      <w:r w:rsidRPr="00B93C08">
        <w:rPr>
          <w:rFonts w:ascii="Helvetica Neue" w:eastAsia="Times New Roman" w:hAnsi="Helvetica Neue" w:cs="Times New Roman"/>
          <w:color w:val="333333"/>
          <w:sz w:val="24"/>
          <w:szCs w:val="24"/>
        </w:rPr>
        <w:t xml:space="preserve"> for the week 11/20/2016 </w:t>
      </w:r>
      <w:r w:rsidRPr="00B93C08">
        <w:rPr>
          <w:rFonts w:ascii="Calibri" w:eastAsia="Times New Roman" w:hAnsi="Calibri" w:cs="Calibri"/>
          <w:color w:val="333333"/>
          <w:sz w:val="24"/>
          <w:szCs w:val="24"/>
        </w:rPr>
        <w:t>–</w:t>
      </w:r>
      <w:r w:rsidRPr="00B93C08">
        <w:rPr>
          <w:rFonts w:ascii="Helvetica Neue" w:eastAsia="Times New Roman" w:hAnsi="Helvetica Neue" w:cs="Times New Roman"/>
          <w:color w:val="333333"/>
          <w:sz w:val="24"/>
          <w:szCs w:val="24"/>
        </w:rPr>
        <w:t xml:space="preserve"> 11/26/2016. Are occupancy rates time dependent? If so, which times seem to experience the highest occupancy rates? Is this what you expected?</w:t>
      </w:r>
    </w:p>
    <w:p w14:paraId="53F5625A"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b/>
          <w:bCs/>
          <w:color w:val="333333"/>
          <w:sz w:val="24"/>
          <w:szCs w:val="24"/>
        </w:rPr>
        <w:t>Prepare</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a 12- to 16-slide presentation with detailed speaker notes and audio, including graphs and tables.</w:t>
      </w:r>
    </w:p>
    <w:p w14:paraId="07CAF110"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color w:val="333333"/>
          <w:sz w:val="24"/>
          <w:szCs w:val="24"/>
        </w:rPr>
        <w:t>Your audience is the City Council members who are responsible for deciding</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whether the city invests resources to set in motion the smart parking space app.</w:t>
      </w:r>
    </w:p>
    <w:p w14:paraId="0F8EA88A" w14:textId="77777777" w:rsidR="00B93C08" w:rsidRPr="00B93C08" w:rsidRDefault="00B93C08" w:rsidP="00B93C08">
      <w:pPr>
        <w:shd w:val="clear" w:color="auto" w:fill="FFFFFF"/>
        <w:spacing w:after="150" w:line="240" w:lineRule="auto"/>
        <w:rPr>
          <w:rFonts w:ascii="Helvetica Neue" w:eastAsia="Times New Roman" w:hAnsi="Helvetica Neue" w:cs="Times New Roman"/>
          <w:color w:val="333333"/>
          <w:sz w:val="24"/>
          <w:szCs w:val="24"/>
        </w:rPr>
      </w:pPr>
      <w:r w:rsidRPr="00B93C08">
        <w:rPr>
          <w:rFonts w:ascii="Helvetica Neue" w:eastAsia="Times New Roman" w:hAnsi="Helvetica Neue" w:cs="Times New Roman"/>
          <w:b/>
          <w:bCs/>
          <w:color w:val="333333"/>
          <w:sz w:val="24"/>
          <w:szCs w:val="24"/>
        </w:rPr>
        <w:lastRenderedPageBreak/>
        <w:t>Complete</w:t>
      </w:r>
      <w:r w:rsidRPr="00B93C08">
        <w:rPr>
          <w:rFonts w:ascii="Calibri" w:eastAsia="Times New Roman" w:hAnsi="Calibri" w:cs="Calibri"/>
          <w:color w:val="333333"/>
          <w:sz w:val="24"/>
          <w:szCs w:val="24"/>
        </w:rPr>
        <w:t> </w:t>
      </w:r>
      <w:r w:rsidRPr="00B93C08">
        <w:rPr>
          <w:rFonts w:ascii="Helvetica Neue" w:eastAsia="Times New Roman" w:hAnsi="Helvetica Neue" w:cs="Times New Roman"/>
          <w:color w:val="333333"/>
          <w:sz w:val="24"/>
          <w:szCs w:val="24"/>
        </w:rPr>
        <w:t>the following in your presentation:</w:t>
      </w:r>
    </w:p>
    <w:p w14:paraId="6EE472AC"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Outline the rationale and goals of the project </w:t>
      </w:r>
    </w:p>
    <w:p w14:paraId="4D1027B2"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Utilize box plots showing the occupancy rates for each day of the week. Include your interpretation of results. </w:t>
      </w:r>
    </w:p>
    <w:p w14:paraId="7FCFB133"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Utilize box plots showing the occupancy rates for each parking lot. Include your interpretation of results</w:t>
      </w:r>
    </w:p>
    <w:p w14:paraId="5DCDF40D"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Provide scatter plots showing occupancy rate against the time of day of your selected 4 parking lots. Include your interpretation of results </w:t>
      </w:r>
    </w:p>
    <w:p w14:paraId="411880BF"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Make a recommendation about continuing with the implementation of this project.</w:t>
      </w:r>
    </w:p>
    <w:p w14:paraId="640FFA0C"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Include speaker notes that convey the details you would give if you were presenting. You will record your speaker notes.</w:t>
      </w:r>
    </w:p>
    <w:p w14:paraId="53F89652" w14:textId="77777777" w:rsidR="00B93C08" w:rsidRPr="00B93C08" w:rsidRDefault="00B93C08" w:rsidP="00B93C08">
      <w:pPr>
        <w:numPr>
          <w:ilvl w:val="0"/>
          <w:numId w:val="4"/>
        </w:numPr>
        <w:shd w:val="clear" w:color="auto" w:fill="FFFFFF"/>
        <w:spacing w:before="100" w:beforeAutospacing="1" w:after="100" w:afterAutospacing="1" w:line="240" w:lineRule="auto"/>
        <w:rPr>
          <w:rFonts w:ascii="Helvetica Neue" w:eastAsia="Times New Roman" w:hAnsi="Helvetica Neue" w:cs="Times New Roman"/>
          <w:color w:val="333333"/>
          <w:sz w:val="24"/>
          <w:szCs w:val="24"/>
        </w:rPr>
      </w:pPr>
      <w:r w:rsidRPr="00B93C08">
        <w:rPr>
          <w:rFonts w:ascii="Helvetica" w:eastAsia="Times New Roman" w:hAnsi="Helvetica" w:cs="Helvetica"/>
          <w:color w:val="333333"/>
          <w:sz w:val="21"/>
          <w:szCs w:val="21"/>
        </w:rPr>
        <w:t>Ensure that the slides contain only essential information and as little text as possible. </w:t>
      </w:r>
    </w:p>
    <w:p w14:paraId="6F98373B" w14:textId="27D09ACC" w:rsidR="006F6AA2" w:rsidRPr="00B93C08" w:rsidRDefault="00B93C08" w:rsidP="00B93C08">
      <w:r>
        <w:rPr>
          <w:rFonts w:ascii="Helvetica Neue" w:hAnsi="Helvetica Neue"/>
          <w:i/>
          <w:iCs/>
          <w:color w:val="333333"/>
          <w:shd w:val="clear" w:color="auto" w:fill="FFFFFF"/>
        </w:rPr>
        <w:t>Note:</w:t>
      </w:r>
      <w:r>
        <w:rPr>
          <w:rFonts w:ascii="Calibri" w:hAnsi="Calibri" w:cs="Calibri"/>
          <w:color w:val="333333"/>
          <w:shd w:val="clear" w:color="auto" w:fill="FFFFFF"/>
        </w:rPr>
        <w:t> </w:t>
      </w:r>
      <w:r>
        <w:rPr>
          <w:rFonts w:ascii="Helvetica Neue" w:hAnsi="Helvetica Neue"/>
          <w:color w:val="333333"/>
          <w:shd w:val="clear" w:color="auto" w:fill="FFFFFF"/>
        </w:rPr>
        <w:t>Please ensure that when citing or referencing an outside resource or external entity that a proper attribution is made to that source.</w:t>
      </w:r>
      <w:r>
        <w:rPr>
          <w:rFonts w:ascii="Calibri" w:hAnsi="Calibri" w:cs="Calibri"/>
          <w:color w:val="333333"/>
          <w:shd w:val="clear" w:color="auto" w:fill="FFFFFF"/>
        </w:rPr>
        <w:t> </w:t>
      </w:r>
      <w:r>
        <w:rPr>
          <w:rFonts w:ascii="Helvetica Neue" w:hAnsi="Helvetica Neue"/>
          <w:color w:val="333333"/>
          <w:shd w:val="clear" w:color="auto" w:fill="FFFFFF"/>
        </w:rPr>
        <w:t>An example of a method for citing outside resources can be found in the APA 6 manual. Although you will not be graded on your ability to format citations in a specific format, it is expected that all learners submit work that is representative of their own original thoughts and work, and clearly attribute when referencing outside sources or entities when completing competency assessments.</w:t>
      </w:r>
    </w:p>
    <w:sectPr w:rsidR="006F6AA2" w:rsidRPr="00B9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C0969"/>
    <w:multiLevelType w:val="multilevel"/>
    <w:tmpl w:val="7390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91E66"/>
    <w:multiLevelType w:val="multilevel"/>
    <w:tmpl w:val="C24A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D7F69"/>
    <w:multiLevelType w:val="multilevel"/>
    <w:tmpl w:val="6F9A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062DB0"/>
    <w:multiLevelType w:val="multilevel"/>
    <w:tmpl w:val="EDC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NjM0NTc1NjU1sDRV0lEKTi0uzszPAykwrAUAuAlUOiwAAAA="/>
  </w:docVars>
  <w:rsids>
    <w:rsidRoot w:val="006C476D"/>
    <w:rsid w:val="00630362"/>
    <w:rsid w:val="006C476D"/>
    <w:rsid w:val="006F6AA2"/>
    <w:rsid w:val="00B9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A719"/>
  <w15:chartTrackingRefBased/>
  <w15:docId w15:val="{157693DD-87D7-4B1B-B9E9-94497222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87802">
      <w:bodyDiv w:val="1"/>
      <w:marLeft w:val="0"/>
      <w:marRight w:val="0"/>
      <w:marTop w:val="0"/>
      <w:marBottom w:val="0"/>
      <w:divBdr>
        <w:top w:val="none" w:sz="0" w:space="0" w:color="auto"/>
        <w:left w:val="none" w:sz="0" w:space="0" w:color="auto"/>
        <w:bottom w:val="none" w:sz="0" w:space="0" w:color="auto"/>
        <w:right w:val="none" w:sz="0" w:space="0" w:color="auto"/>
      </w:divBdr>
      <w:divsChild>
        <w:div w:id="45380817">
          <w:marLeft w:val="0"/>
          <w:marRight w:val="0"/>
          <w:marTop w:val="0"/>
          <w:marBottom w:val="0"/>
          <w:divBdr>
            <w:top w:val="none" w:sz="0" w:space="0" w:color="auto"/>
            <w:left w:val="none" w:sz="0" w:space="0" w:color="auto"/>
            <w:bottom w:val="none" w:sz="0" w:space="0" w:color="auto"/>
            <w:right w:val="none" w:sz="0" w:space="0" w:color="auto"/>
          </w:divBdr>
        </w:div>
      </w:divsChild>
    </w:div>
    <w:div w:id="442917395">
      <w:bodyDiv w:val="1"/>
      <w:marLeft w:val="0"/>
      <w:marRight w:val="0"/>
      <w:marTop w:val="0"/>
      <w:marBottom w:val="0"/>
      <w:divBdr>
        <w:top w:val="none" w:sz="0" w:space="0" w:color="auto"/>
        <w:left w:val="none" w:sz="0" w:space="0" w:color="auto"/>
        <w:bottom w:val="none" w:sz="0" w:space="0" w:color="auto"/>
        <w:right w:val="none" w:sz="0" w:space="0" w:color="auto"/>
      </w:divBdr>
    </w:div>
    <w:div w:id="480998008">
      <w:bodyDiv w:val="1"/>
      <w:marLeft w:val="0"/>
      <w:marRight w:val="0"/>
      <w:marTop w:val="0"/>
      <w:marBottom w:val="0"/>
      <w:divBdr>
        <w:top w:val="none" w:sz="0" w:space="0" w:color="auto"/>
        <w:left w:val="none" w:sz="0" w:space="0" w:color="auto"/>
        <w:bottom w:val="none" w:sz="0" w:space="0" w:color="auto"/>
        <w:right w:val="none" w:sz="0" w:space="0" w:color="auto"/>
      </w:divBdr>
    </w:div>
    <w:div w:id="891766284">
      <w:bodyDiv w:val="1"/>
      <w:marLeft w:val="0"/>
      <w:marRight w:val="0"/>
      <w:marTop w:val="0"/>
      <w:marBottom w:val="0"/>
      <w:divBdr>
        <w:top w:val="none" w:sz="0" w:space="0" w:color="auto"/>
        <w:left w:val="none" w:sz="0" w:space="0" w:color="auto"/>
        <w:bottom w:val="none" w:sz="0" w:space="0" w:color="auto"/>
        <w:right w:val="none" w:sz="0" w:space="0" w:color="auto"/>
      </w:divBdr>
    </w:div>
    <w:div w:id="1012493987">
      <w:bodyDiv w:val="1"/>
      <w:marLeft w:val="0"/>
      <w:marRight w:val="0"/>
      <w:marTop w:val="0"/>
      <w:marBottom w:val="0"/>
      <w:divBdr>
        <w:top w:val="none" w:sz="0" w:space="0" w:color="auto"/>
        <w:left w:val="none" w:sz="0" w:space="0" w:color="auto"/>
        <w:bottom w:val="none" w:sz="0" w:space="0" w:color="auto"/>
        <w:right w:val="none" w:sz="0" w:space="0" w:color="auto"/>
      </w:divBdr>
    </w:div>
    <w:div w:id="19074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phoenix.edu/api/contentservices/rest/contentresolver/02-DOCUMENT-5e628a80dd7db1303bc492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2</cp:revision>
  <dcterms:created xsi:type="dcterms:W3CDTF">2021-04-11T17:41:00Z</dcterms:created>
  <dcterms:modified xsi:type="dcterms:W3CDTF">2021-04-11T17:41:00Z</dcterms:modified>
</cp:coreProperties>
</file>